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941C6" w14:textId="77777777" w:rsidR="00537FDD" w:rsidRPr="00537FDD" w:rsidRDefault="00537FDD" w:rsidP="00537FDD">
      <w:pPr>
        <w:shd w:val="clear" w:color="auto" w:fill="F8F8F8"/>
        <w:spacing w:before="100" w:beforeAutospacing="1" w:after="100" w:afterAutospacing="1" w:line="240" w:lineRule="auto"/>
        <w:jc w:val="both"/>
        <w:outlineLvl w:val="2"/>
        <w:rPr>
          <w:rFonts w:ascii="Source Sans Pro" w:eastAsia="Times New Roman" w:hAnsi="Source Sans Pro" w:cs="Times New Roman"/>
          <w:b/>
          <w:bCs/>
          <w:color w:val="67635F"/>
          <w:sz w:val="27"/>
          <w:szCs w:val="27"/>
          <w:lang w:eastAsia="es-ES"/>
        </w:rPr>
      </w:pPr>
      <w:r w:rsidRPr="00537FDD">
        <w:rPr>
          <w:rFonts w:ascii="Source Sans Pro" w:eastAsia="Times New Roman" w:hAnsi="Source Sans Pro" w:cs="Times New Roman"/>
          <w:b/>
          <w:bCs/>
          <w:color w:val="67635F"/>
          <w:sz w:val="27"/>
          <w:szCs w:val="27"/>
          <w:lang w:eastAsia="es-ES"/>
        </w:rPr>
        <w:t>1. Información al usuario.</w:t>
      </w:r>
    </w:p>
    <w:p w14:paraId="214D143C" w14:textId="288F4B60" w:rsidR="00537FDD" w:rsidRPr="00537FDD" w:rsidRDefault="00537FDD" w:rsidP="00537FDD">
      <w:pPr>
        <w:shd w:val="clear" w:color="auto" w:fill="F8F8F8"/>
        <w:spacing w:after="100" w:afterAutospacing="1" w:line="240" w:lineRule="auto"/>
        <w:jc w:val="both"/>
        <w:rPr>
          <w:rFonts w:ascii="Source Sans Pro" w:eastAsia="Times New Roman" w:hAnsi="Source Sans Pro" w:cs="Times New Roman"/>
          <w:color w:val="67635F"/>
          <w:sz w:val="23"/>
          <w:szCs w:val="23"/>
          <w:lang w:eastAsia="es-ES"/>
        </w:rPr>
      </w:pPr>
      <w:proofErr w:type="spellStart"/>
      <w:r>
        <w:rPr>
          <w:rFonts w:ascii="Source Sans Pro" w:eastAsia="Times New Roman" w:hAnsi="Source Sans Pro" w:cs="Times New Roman"/>
          <w:b/>
          <w:bCs/>
          <w:color w:val="67635F"/>
          <w:sz w:val="23"/>
          <w:szCs w:val="23"/>
          <w:lang w:eastAsia="es-ES"/>
        </w:rPr>
        <w:t>Smartcake</w:t>
      </w:r>
      <w:proofErr w:type="spellEnd"/>
      <w:r w:rsidRPr="00537FDD">
        <w:rPr>
          <w:rFonts w:ascii="Source Sans Pro" w:eastAsia="Times New Roman" w:hAnsi="Source Sans Pro" w:cs="Times New Roman"/>
          <w:b/>
          <w:bCs/>
          <w:color w:val="67635F"/>
          <w:sz w:val="23"/>
          <w:szCs w:val="23"/>
          <w:lang w:eastAsia="es-ES"/>
        </w:rPr>
        <w:t> </w:t>
      </w:r>
      <w:r w:rsidRPr="00537FDD">
        <w:rPr>
          <w:rFonts w:ascii="Source Sans Pro" w:eastAsia="Times New Roman" w:hAnsi="Source Sans Pro" w:cs="Times New Roman"/>
          <w:color w:val="67635F"/>
          <w:sz w:val="23"/>
          <w:szCs w:val="23"/>
          <w:lang w:eastAsia="es-ES"/>
        </w:rPr>
        <w:t>es el responsable del tratamiento de los datos personales del Usuario y le informa que estos datos serán tratados de conformidad con lo dispuesto en el Reglamento (UE) 2016/679 de 27 de abril de 2016 (RGPD) y la Ley Orgánica 3/2018, de 5 de diciembre (LOPDGDD), por lo que se le facilita la siguiente información del tratamiento:</w:t>
      </w:r>
    </w:p>
    <w:p w14:paraId="250E0A54" w14:textId="77777777" w:rsidR="00537FDD" w:rsidRPr="00537FDD" w:rsidRDefault="00537FDD" w:rsidP="00537FDD">
      <w:pPr>
        <w:numPr>
          <w:ilvl w:val="0"/>
          <w:numId w:val="1"/>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Fin del tratamiento</w:t>
      </w:r>
      <w:r w:rsidRPr="00537FDD">
        <w:rPr>
          <w:rFonts w:ascii="Source Sans Pro" w:eastAsia="Times New Roman" w:hAnsi="Source Sans Pro" w:cs="Times New Roman"/>
          <w:color w:val="67635F"/>
          <w:sz w:val="23"/>
          <w:szCs w:val="23"/>
          <w:lang w:eastAsia="es-ES"/>
        </w:rPr>
        <w:t>: mantener una relación comercial con el usuario en relación a los productos o servicios ofertados. Además, las operaciones previstas para realizar el tratamiento son:</w:t>
      </w:r>
    </w:p>
    <w:p w14:paraId="26AF0BC3" w14:textId="77777777" w:rsidR="00537FDD" w:rsidRPr="00537FDD" w:rsidRDefault="00537FDD" w:rsidP="00537FDD">
      <w:pPr>
        <w:numPr>
          <w:ilvl w:val="0"/>
          <w:numId w:val="1"/>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Tramitar solicitudes de información o cualquier tipo de petición que sea realizada por el usuario a través de cualquiera de las formas de contacto que se ponen a su disposición.</w:t>
      </w:r>
    </w:p>
    <w:p w14:paraId="24630A1D" w14:textId="77777777" w:rsidR="00537FDD" w:rsidRPr="00537FDD" w:rsidRDefault="00537FDD" w:rsidP="00537FDD">
      <w:pPr>
        <w:numPr>
          <w:ilvl w:val="0"/>
          <w:numId w:val="1"/>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Dar respuesta a las consultas y sugerencias que los usuarios puedan formular.</w:t>
      </w:r>
    </w:p>
    <w:p w14:paraId="0687BEF3" w14:textId="77777777" w:rsidR="00537FDD" w:rsidRPr="00537FDD" w:rsidRDefault="00537FDD" w:rsidP="00537FDD">
      <w:pPr>
        <w:numPr>
          <w:ilvl w:val="0"/>
          <w:numId w:val="1"/>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Respecto a la publicación de datos personales en blogs y redes sociales que puede compartir nuestra web, en ningún caso se tratan dichos datos más allá de responder a sus consultas o sugerencias y la política de privacidad es la marcada por las entidades responsables de esos sitios. No podemos hacernos responsables de la información personal que cada usuario pueda publicar.</w:t>
      </w:r>
    </w:p>
    <w:p w14:paraId="20B51D89" w14:textId="4DE59C27" w:rsidR="00537FDD" w:rsidRPr="00537FDD" w:rsidRDefault="00537FDD" w:rsidP="00537FDD">
      <w:pPr>
        <w:numPr>
          <w:ilvl w:val="0"/>
          <w:numId w:val="1"/>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Remisión de comunicaciones comerciales publicitarias u ofertas por email, aplicaciones móviles, comunidades sociales o cualquier otro medio electrónico o físico, presente o futuro, que posibilite realizar comunicaciones comerciales. Estas comunicaciones serán realizadas por el responsable y relacionadas sobre sus productos y servicios. Remitir el boletín de noticias de nuestra empresa. En caso de no querer recibirlas, mándenos a email a </w:t>
      </w:r>
      <w:hyperlink r:id="rId5" w:history="1">
        <w:r w:rsidRPr="001971A9">
          <w:rPr>
            <w:rStyle w:val="Hipervnculo"/>
            <w:rFonts w:ascii="Source Sans Pro" w:eastAsia="Times New Roman" w:hAnsi="Source Sans Pro" w:cs="Times New Roman"/>
            <w:sz w:val="23"/>
            <w:szCs w:val="23"/>
            <w:lang w:eastAsia="es-ES"/>
          </w:rPr>
          <w:t>clientes@smartcake.es</w:t>
        </w:r>
      </w:hyperlink>
      <w:r>
        <w:rPr>
          <w:rFonts w:ascii="Source Sans Pro" w:eastAsia="Times New Roman" w:hAnsi="Source Sans Pro" w:cs="Times New Roman"/>
          <w:color w:val="67635F"/>
          <w:sz w:val="23"/>
          <w:szCs w:val="23"/>
          <w:lang w:eastAsia="es-ES"/>
        </w:rPr>
        <w:t xml:space="preserve"> indica</w:t>
      </w:r>
      <w:r w:rsidRPr="00537FDD">
        <w:rPr>
          <w:rFonts w:ascii="Source Sans Pro" w:eastAsia="Times New Roman" w:hAnsi="Source Sans Pro" w:cs="Times New Roman"/>
          <w:color w:val="67635F"/>
          <w:sz w:val="23"/>
          <w:szCs w:val="23"/>
          <w:lang w:eastAsia="es-ES"/>
        </w:rPr>
        <w:t xml:space="preserve">ndo “No </w:t>
      </w:r>
      <w:proofErr w:type="spellStart"/>
      <w:r w:rsidRPr="00537FDD">
        <w:rPr>
          <w:rFonts w:ascii="Source Sans Pro" w:eastAsia="Times New Roman" w:hAnsi="Source Sans Pro" w:cs="Times New Roman"/>
          <w:color w:val="67635F"/>
          <w:sz w:val="23"/>
          <w:szCs w:val="23"/>
          <w:lang w:eastAsia="es-ES"/>
        </w:rPr>
        <w:t>Publi</w:t>
      </w:r>
      <w:proofErr w:type="spellEnd"/>
      <w:r w:rsidRPr="00537FDD">
        <w:rPr>
          <w:rFonts w:ascii="Source Sans Pro" w:eastAsia="Times New Roman" w:hAnsi="Source Sans Pro" w:cs="Times New Roman"/>
          <w:color w:val="67635F"/>
          <w:sz w:val="23"/>
          <w:szCs w:val="23"/>
          <w:lang w:eastAsia="es-ES"/>
        </w:rPr>
        <w:t>”.</w:t>
      </w:r>
    </w:p>
    <w:p w14:paraId="6FFAB58A" w14:textId="7CA46605" w:rsidR="00537FDD" w:rsidRDefault="00537FDD" w:rsidP="00537FDD">
      <w:pPr>
        <w:numPr>
          <w:ilvl w:val="0"/>
          <w:numId w:val="2"/>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Criterios de conservación de los datos</w:t>
      </w:r>
      <w:r w:rsidRPr="00537FDD">
        <w:rPr>
          <w:rFonts w:ascii="Source Sans Pro" w:eastAsia="Times New Roman" w:hAnsi="Source Sans Pro" w:cs="Times New Roman"/>
          <w:color w:val="67635F"/>
          <w:sz w:val="23"/>
          <w:szCs w:val="23"/>
          <w:lang w:eastAsia="es-ES"/>
        </w:rPr>
        <w:t xml:space="preserve">: se conservarán mientras exista un interés mutuo para mantener el fin del tratamiento y cuando ya no sea necesario para tal fin, se suprimirán con medidas de seguridad adecuadas para garantizar la </w:t>
      </w:r>
      <w:proofErr w:type="spellStart"/>
      <w:r w:rsidRPr="00537FDD">
        <w:rPr>
          <w:rFonts w:ascii="Source Sans Pro" w:eastAsia="Times New Roman" w:hAnsi="Source Sans Pro" w:cs="Times New Roman"/>
          <w:color w:val="67635F"/>
          <w:sz w:val="23"/>
          <w:szCs w:val="23"/>
          <w:lang w:eastAsia="es-ES"/>
        </w:rPr>
        <w:t>seudonimización</w:t>
      </w:r>
      <w:proofErr w:type="spellEnd"/>
      <w:r w:rsidRPr="00537FDD">
        <w:rPr>
          <w:rFonts w:ascii="Source Sans Pro" w:eastAsia="Times New Roman" w:hAnsi="Source Sans Pro" w:cs="Times New Roman"/>
          <w:color w:val="67635F"/>
          <w:sz w:val="23"/>
          <w:szCs w:val="23"/>
          <w:lang w:eastAsia="es-ES"/>
        </w:rPr>
        <w:t xml:space="preserve"> de los datos.</w:t>
      </w:r>
    </w:p>
    <w:p w14:paraId="6AD4CD9A" w14:textId="2A8424F6" w:rsidR="00537FDD" w:rsidRDefault="00537FDD" w:rsidP="00537FDD">
      <w:pPr>
        <w:numPr>
          <w:ilvl w:val="0"/>
          <w:numId w:val="3"/>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Legitimación</w:t>
      </w:r>
      <w:r w:rsidRPr="00537FDD">
        <w:rPr>
          <w:rFonts w:ascii="Source Sans Pro" w:eastAsia="Times New Roman" w:hAnsi="Source Sans Pro" w:cs="Times New Roman"/>
          <w:color w:val="67635F"/>
          <w:sz w:val="23"/>
          <w:szCs w:val="23"/>
          <w:lang w:eastAsia="es-ES"/>
        </w:rPr>
        <w:t>: está basado en el consentimiento que se le solicita a través de la correspondiente casilla de aceptación. En relación a la contratación de productos la legitimación estará basada en el contrato.</w:t>
      </w:r>
    </w:p>
    <w:p w14:paraId="36CD2040" w14:textId="5AE28018" w:rsidR="00537FDD" w:rsidRPr="00537FDD" w:rsidRDefault="00537FDD" w:rsidP="00537FDD">
      <w:pPr>
        <w:numPr>
          <w:ilvl w:val="0"/>
          <w:numId w:val="3"/>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Derecho a retirar el consentimiento en cualquier momento. Derecho a oponerse y a la portabilidad de los datos personales</w:t>
      </w:r>
      <w:r w:rsidRPr="00537FDD">
        <w:rPr>
          <w:rFonts w:ascii="Source Sans Pro" w:eastAsia="Times New Roman" w:hAnsi="Source Sans Pro" w:cs="Times New Roman"/>
          <w:color w:val="67635F"/>
          <w:sz w:val="23"/>
          <w:szCs w:val="23"/>
          <w:lang w:eastAsia="es-ES"/>
        </w:rPr>
        <w:t>. Se establece como derecho del interesado a recibir todos aquellos datos personales que le incumban y que haya facilitado a un responsable, siempre y cuando el tratamiento este basado en el consentimiento o sea necesario para la ejecución de un contrato y el mismo se efectué por medios automatizados.</w:t>
      </w:r>
    </w:p>
    <w:p w14:paraId="24CEACB8" w14:textId="32E8FB6F" w:rsidR="00537FDD" w:rsidRPr="00537FDD" w:rsidRDefault="00537FDD" w:rsidP="00537FDD">
      <w:pPr>
        <w:numPr>
          <w:ilvl w:val="0"/>
          <w:numId w:val="5"/>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Derecho de acceso:</w:t>
      </w:r>
      <w:r w:rsidRPr="00537FDD">
        <w:rPr>
          <w:rFonts w:ascii="Source Sans Pro" w:eastAsia="Times New Roman" w:hAnsi="Source Sans Pro" w:cs="Times New Roman"/>
          <w:color w:val="67635F"/>
          <w:sz w:val="23"/>
          <w:szCs w:val="23"/>
          <w:lang w:eastAsia="es-ES"/>
        </w:rPr>
        <w:t xml:space="preserve"> El interesado tendrá derecho a solicitar y obtener gratuitamente la información de sus datos de carácter personal sometidos a tratamiento, el origen de dichos datos, así como, las comunicaciones realizadas o que se prevén hacer de los mismos. Cuando el interesado presente la solicitud por medios electrónicos, y a menos que este solicite que se facilite de otro modo, la </w:t>
      </w:r>
      <w:r w:rsidRPr="00537FDD">
        <w:rPr>
          <w:rFonts w:ascii="Source Sans Pro" w:eastAsia="Times New Roman" w:hAnsi="Source Sans Pro" w:cs="Times New Roman"/>
          <w:color w:val="67635F"/>
          <w:sz w:val="23"/>
          <w:szCs w:val="23"/>
          <w:lang w:eastAsia="es-ES"/>
        </w:rPr>
        <w:lastRenderedPageBreak/>
        <w:t>información se facilitará en un formato electrónico de uso común. El derecho a obtener copia no afectará negativamente a los derechos y libertades de otros.</w:t>
      </w:r>
    </w:p>
    <w:p w14:paraId="1F6EE83C" w14:textId="77777777" w:rsidR="00537FDD" w:rsidRPr="00537FDD" w:rsidRDefault="00537FDD" w:rsidP="00537FDD">
      <w:pPr>
        <w:numPr>
          <w:ilvl w:val="0"/>
          <w:numId w:val="5"/>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Derecho de rectificación y supresión:</w:t>
      </w:r>
      <w:r w:rsidRPr="00537FDD">
        <w:rPr>
          <w:rFonts w:ascii="Source Sans Pro" w:eastAsia="Times New Roman" w:hAnsi="Source Sans Pro" w:cs="Times New Roman"/>
          <w:color w:val="67635F"/>
          <w:sz w:val="23"/>
          <w:szCs w:val="23"/>
          <w:lang w:eastAsia="es-ES"/>
        </w:rPr>
        <w:t> el responsable del tratamiento tendrá la obligación de hacer efectivo el derecho de rectificación o supresión del interesado en el plazo de diez días. Serán rectificados o suprimidos en su caso, los datos de carácter personal cuyo tratamiento no se ajuste a lo dispuesto en la ley y en particular, cuando tales datos resulten inexactos e incompletos, tendrá derecho a obtener sin dilación indebida, la rectificación de los datos personales inexactos que le conciernan. El interesado tendrá derecho a que se completen los datos personales que sean incompletos, inclusive mediante una declaración adicional.</w:t>
      </w:r>
    </w:p>
    <w:p w14:paraId="7CD013A5" w14:textId="77777777" w:rsidR="00537FDD" w:rsidRPr="00537FDD" w:rsidRDefault="00537FDD" w:rsidP="00537FDD">
      <w:pPr>
        <w:numPr>
          <w:ilvl w:val="0"/>
          <w:numId w:val="5"/>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Derecho a la limitación del tratamiento:</w:t>
      </w:r>
      <w:r w:rsidRPr="00537FDD">
        <w:rPr>
          <w:rFonts w:ascii="Source Sans Pro" w:eastAsia="Times New Roman" w:hAnsi="Source Sans Pro" w:cs="Times New Roman"/>
          <w:color w:val="67635F"/>
          <w:sz w:val="23"/>
          <w:szCs w:val="23"/>
          <w:lang w:eastAsia="es-ES"/>
        </w:rPr>
        <w:t> el interesado tendrá derecho a obtener del responsable del tratamiento la limitación del tratamiento de los datos. Cuando el tratamiento de datos personales se haya limitado, solo podrán ser objeto de tratamiento para su conservación, con el consentimiento del interesado, para la formulación, el ejercicio o la defensa de reclamaciones, con miras a la protección de los derechos de otra persona física o jurídica o por razones de interés público. Todo interesado que haya obtenido la limitación del tratamiento será informado por el responsable antes del levantamiento de dicha limitación.</w:t>
      </w:r>
    </w:p>
    <w:p w14:paraId="558E9694" w14:textId="77777777" w:rsidR="00537FDD" w:rsidRPr="00537FDD" w:rsidRDefault="00537FDD" w:rsidP="00537FDD">
      <w:pPr>
        <w:numPr>
          <w:ilvl w:val="0"/>
          <w:numId w:val="5"/>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Derecho de oposición</w:t>
      </w:r>
      <w:r w:rsidRPr="00537FDD">
        <w:rPr>
          <w:rFonts w:ascii="Source Sans Pro" w:eastAsia="Times New Roman" w:hAnsi="Source Sans Pro" w:cs="Times New Roman"/>
          <w:color w:val="67635F"/>
          <w:sz w:val="23"/>
          <w:szCs w:val="23"/>
          <w:lang w:eastAsia="es-ES"/>
        </w:rPr>
        <w:t>: el interesado tendrá derecho a oponerse en cualquier momento, por motivos relacionados con su situación particular, a que datos personales que le conciernan (interés público e interés legítimo) sean objeto de tratamiento, incluida la elaboración de perfiles sobre la base de dichas disposiciones. El responsable dejará de tratar los datos personales, salvo que acredite motivos legítimos imperiosos para el tratamiento que prevalezcan sobre los intereses, los derechos y las libertades del interesado, o para la formulación, el ejercicio o la defensa de reclamaciones.</w:t>
      </w:r>
    </w:p>
    <w:p w14:paraId="5A338C7F" w14:textId="77777777" w:rsidR="00537FDD" w:rsidRPr="00537FDD" w:rsidRDefault="00537FDD" w:rsidP="00537FDD">
      <w:pPr>
        <w:numPr>
          <w:ilvl w:val="0"/>
          <w:numId w:val="5"/>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Derecho a presentar una reclamación ante la Autoridad de control si no ha obtenido satisfacción en el ejercicio de sus derechos, en este caso, ante la Agencia Española de protección de datos  </w:t>
      </w:r>
      <w:hyperlink r:id="rId6" w:history="1">
        <w:r w:rsidRPr="00537FDD">
          <w:rPr>
            <w:rFonts w:ascii="Source Sans Pro" w:eastAsia="Times New Roman" w:hAnsi="Source Sans Pro" w:cs="Times New Roman"/>
            <w:color w:val="0000FF"/>
            <w:sz w:val="23"/>
            <w:szCs w:val="23"/>
            <w:u w:val="single"/>
            <w:lang w:eastAsia="es-ES"/>
          </w:rPr>
          <w:t>http://www.aepd.es</w:t>
        </w:r>
      </w:hyperlink>
    </w:p>
    <w:p w14:paraId="06A1D116" w14:textId="77777777" w:rsidR="00537FDD" w:rsidRPr="00537FDD" w:rsidRDefault="00537FDD" w:rsidP="00537FDD">
      <w:pPr>
        <w:numPr>
          <w:ilvl w:val="0"/>
          <w:numId w:val="5"/>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Datos de contacto para ejercer sus derechos:</w:t>
      </w:r>
    </w:p>
    <w:p w14:paraId="08DEF085" w14:textId="262C9E6D" w:rsidR="00537FDD" w:rsidRPr="00537FDD" w:rsidRDefault="00537FDD" w:rsidP="00537FDD">
      <w:pPr>
        <w:numPr>
          <w:ilvl w:val="1"/>
          <w:numId w:val="5"/>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Dirección postal:</w:t>
      </w:r>
      <w:r w:rsidRPr="00537FDD">
        <w:rPr>
          <w:rFonts w:ascii="Source Sans Pro" w:eastAsia="Times New Roman" w:hAnsi="Source Sans Pro" w:cs="Times New Roman"/>
          <w:color w:val="67635F"/>
          <w:sz w:val="23"/>
          <w:szCs w:val="23"/>
          <w:lang w:eastAsia="es-ES"/>
        </w:rPr>
        <w:t> </w:t>
      </w:r>
      <w:r>
        <w:rPr>
          <w:rFonts w:ascii="Source Sans Pro" w:eastAsia="Times New Roman" w:hAnsi="Source Sans Pro" w:cs="Times New Roman"/>
          <w:color w:val="67635F"/>
          <w:sz w:val="23"/>
          <w:szCs w:val="23"/>
          <w:lang w:eastAsia="es-ES"/>
        </w:rPr>
        <w:t xml:space="preserve">Albadalejo 40 portal A 4to A, 28037 </w:t>
      </w:r>
      <w:proofErr w:type="spellStart"/>
      <w:r>
        <w:rPr>
          <w:rFonts w:ascii="Source Sans Pro" w:eastAsia="Times New Roman" w:hAnsi="Source Sans Pro" w:cs="Times New Roman"/>
          <w:color w:val="67635F"/>
          <w:sz w:val="23"/>
          <w:szCs w:val="23"/>
          <w:lang w:eastAsia="es-ES"/>
        </w:rPr>
        <w:t>Madird</w:t>
      </w:r>
      <w:proofErr w:type="spellEnd"/>
    </w:p>
    <w:p w14:paraId="6BBDC248" w14:textId="756659E1" w:rsidR="00537FDD" w:rsidRPr="00537FDD" w:rsidRDefault="00537FDD" w:rsidP="00537FDD">
      <w:pPr>
        <w:numPr>
          <w:ilvl w:val="1"/>
          <w:numId w:val="5"/>
        </w:numPr>
        <w:shd w:val="clear" w:color="auto" w:fill="F8F8F8"/>
        <w:spacing w:before="100" w:beforeAutospacing="1"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b/>
          <w:bCs/>
          <w:color w:val="67635F"/>
          <w:sz w:val="23"/>
          <w:szCs w:val="23"/>
          <w:lang w:eastAsia="es-ES"/>
        </w:rPr>
        <w:t>Dirección electrónica:</w:t>
      </w:r>
      <w:r>
        <w:rPr>
          <w:rFonts w:ascii="Source Sans Pro" w:eastAsia="Times New Roman" w:hAnsi="Source Sans Pro" w:cs="Times New Roman"/>
          <w:color w:val="67635F"/>
          <w:sz w:val="23"/>
          <w:szCs w:val="23"/>
          <w:lang w:eastAsia="es-ES"/>
        </w:rPr>
        <w:t xml:space="preserve"> </w:t>
      </w:r>
      <w:hyperlink r:id="rId7" w:history="1">
        <w:r w:rsidRPr="001971A9">
          <w:rPr>
            <w:rStyle w:val="Hipervnculo"/>
            <w:rFonts w:ascii="Source Sans Pro" w:eastAsia="Times New Roman" w:hAnsi="Source Sans Pro" w:cs="Times New Roman"/>
            <w:sz w:val="23"/>
            <w:szCs w:val="23"/>
            <w:lang w:eastAsia="es-ES"/>
          </w:rPr>
          <w:t>clientes</w:t>
        </w:r>
        <w:r w:rsidRPr="00537FDD">
          <w:rPr>
            <w:rStyle w:val="Hipervnculo"/>
            <w:rFonts w:ascii="Source Sans Pro" w:eastAsia="Times New Roman" w:hAnsi="Source Sans Pro" w:cs="Times New Roman"/>
            <w:sz w:val="23"/>
            <w:szCs w:val="23"/>
            <w:lang w:eastAsia="es-ES"/>
          </w:rPr>
          <w:t>@</w:t>
        </w:r>
        <w:r w:rsidRPr="001971A9">
          <w:rPr>
            <w:rStyle w:val="Hipervnculo"/>
            <w:rFonts w:ascii="Source Sans Pro" w:eastAsia="Times New Roman" w:hAnsi="Source Sans Pro" w:cs="Times New Roman"/>
            <w:sz w:val="23"/>
            <w:szCs w:val="23"/>
            <w:lang w:eastAsia="es-ES"/>
          </w:rPr>
          <w:t>smartcake</w:t>
        </w:r>
      </w:hyperlink>
      <w:r>
        <w:rPr>
          <w:rFonts w:ascii="Source Sans Pro" w:eastAsia="Times New Roman" w:hAnsi="Source Sans Pro" w:cs="Times New Roman"/>
          <w:color w:val="67635F"/>
          <w:sz w:val="23"/>
          <w:szCs w:val="23"/>
          <w:lang w:eastAsia="es-ES"/>
        </w:rPr>
        <w:t>.es</w:t>
      </w:r>
    </w:p>
    <w:p w14:paraId="69D32530" w14:textId="77777777" w:rsidR="00537FDD" w:rsidRPr="00537FDD" w:rsidRDefault="00537FDD" w:rsidP="00537FDD">
      <w:pPr>
        <w:spacing w:after="0" w:line="240" w:lineRule="auto"/>
        <w:jc w:val="both"/>
        <w:rPr>
          <w:rFonts w:ascii="Times New Roman" w:eastAsia="Times New Roman" w:hAnsi="Times New Roman" w:cs="Times New Roman"/>
          <w:sz w:val="24"/>
          <w:szCs w:val="24"/>
          <w:lang w:eastAsia="es-ES"/>
        </w:rPr>
      </w:pPr>
      <w:r w:rsidRPr="00537FDD">
        <w:rPr>
          <w:rFonts w:ascii="Source Sans Pro" w:eastAsia="Times New Roman" w:hAnsi="Source Sans Pro" w:cs="Times New Roman"/>
          <w:color w:val="67635F"/>
          <w:sz w:val="23"/>
          <w:szCs w:val="23"/>
          <w:lang w:eastAsia="es-ES"/>
        </w:rPr>
        <w:br/>
      </w:r>
    </w:p>
    <w:p w14:paraId="644684F7" w14:textId="77777777" w:rsidR="00537FDD" w:rsidRPr="00537FDD" w:rsidRDefault="00537FDD" w:rsidP="00537FDD">
      <w:pPr>
        <w:shd w:val="clear" w:color="auto" w:fill="F8F8F8"/>
        <w:spacing w:before="100" w:beforeAutospacing="1" w:after="100" w:afterAutospacing="1" w:line="240" w:lineRule="auto"/>
        <w:jc w:val="both"/>
        <w:outlineLvl w:val="2"/>
        <w:rPr>
          <w:rFonts w:ascii="Source Sans Pro" w:eastAsia="Times New Roman" w:hAnsi="Source Sans Pro" w:cs="Times New Roman"/>
          <w:b/>
          <w:bCs/>
          <w:color w:val="67635F"/>
          <w:sz w:val="27"/>
          <w:szCs w:val="27"/>
          <w:lang w:eastAsia="es-ES"/>
        </w:rPr>
      </w:pPr>
      <w:r w:rsidRPr="00537FDD">
        <w:rPr>
          <w:rFonts w:ascii="Source Sans Pro" w:eastAsia="Times New Roman" w:hAnsi="Source Sans Pro" w:cs="Times New Roman"/>
          <w:b/>
          <w:bCs/>
          <w:color w:val="67635F"/>
          <w:sz w:val="27"/>
          <w:szCs w:val="27"/>
          <w:lang w:eastAsia="es-ES"/>
        </w:rPr>
        <w:t>2. CARÁCTER OBLIGATORIO O FACULTATIVO DE LA INFORMACIÓN FACILITADA POR EL USUARIO</w:t>
      </w:r>
    </w:p>
    <w:p w14:paraId="0067F278" w14:textId="11688EB3" w:rsidR="00537FDD" w:rsidRPr="00537FDD" w:rsidRDefault="00537FDD" w:rsidP="00537FDD">
      <w:pPr>
        <w:shd w:val="clear" w:color="auto" w:fill="F8F8F8"/>
        <w:spacing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Los Usuarios, mediante la marcación de la casilla correspondiente y entrada de datos en los campos, del formulario de contacto o presentados en formularios de descarga, aceptan expresamente y de forma libre e inequívoca, que sus datos son necesarios para atender su petición, por parte del prestador, siendo voluntaria la inclusión de datos en los campos restantes.</w:t>
      </w:r>
    </w:p>
    <w:p w14:paraId="2ECD86F0" w14:textId="77777777" w:rsidR="00537FDD" w:rsidRPr="00537FDD" w:rsidRDefault="00537FDD" w:rsidP="00537FDD">
      <w:pPr>
        <w:shd w:val="clear" w:color="auto" w:fill="F8F8F8"/>
        <w:spacing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El Usuario garantiza que los datos personales facilitados al responsable son veraces y se hace responsable de comunicar cualquier modificación de los mismos.</w:t>
      </w:r>
    </w:p>
    <w:p w14:paraId="1DBE7883" w14:textId="77777777" w:rsidR="00537FDD" w:rsidRPr="00537FDD" w:rsidRDefault="00537FDD" w:rsidP="00537FDD">
      <w:pPr>
        <w:shd w:val="clear" w:color="auto" w:fill="F8F8F8"/>
        <w:spacing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lastRenderedPageBreak/>
        <w:t>El responsable informa y garantiza expresamente a los usuarios que sus datos personales no serán cedidos en ningún caso a terceros, y que siempre que realizará algún tipo de cesión de datos personales, se pedirá previamente el consentimiento expreso, informado e inequívoco por parte los Usuarios.</w:t>
      </w:r>
    </w:p>
    <w:p w14:paraId="2F21FADB" w14:textId="77777777" w:rsidR="00537FDD" w:rsidRPr="00537FDD" w:rsidRDefault="00537FDD" w:rsidP="00537FDD">
      <w:pPr>
        <w:shd w:val="clear" w:color="auto" w:fill="F8F8F8"/>
        <w:spacing w:after="100" w:afterAutospacing="1"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Todos los datos solicitados a través del sitio web son obligatorios, ya que son necesarios para la prestación de un servicio óptimo al Usuario.</w:t>
      </w:r>
    </w:p>
    <w:p w14:paraId="45A15F0D" w14:textId="77777777" w:rsidR="00537FDD" w:rsidRPr="00537FDD" w:rsidRDefault="00537FDD" w:rsidP="00537FDD">
      <w:pPr>
        <w:shd w:val="clear" w:color="auto" w:fill="F8F8F8"/>
        <w:spacing w:after="0" w:line="240" w:lineRule="auto"/>
        <w:jc w:val="both"/>
        <w:rPr>
          <w:rFonts w:ascii="Source Sans Pro" w:eastAsia="Times New Roman" w:hAnsi="Source Sans Pro" w:cs="Times New Roman"/>
          <w:color w:val="67635F"/>
          <w:sz w:val="23"/>
          <w:szCs w:val="23"/>
          <w:lang w:eastAsia="es-ES"/>
        </w:rPr>
      </w:pPr>
      <w:r w:rsidRPr="00537FDD">
        <w:rPr>
          <w:rFonts w:ascii="Source Sans Pro" w:eastAsia="Times New Roman" w:hAnsi="Source Sans Pro" w:cs="Times New Roman"/>
          <w:color w:val="67635F"/>
          <w:sz w:val="23"/>
          <w:szCs w:val="23"/>
          <w:lang w:eastAsia="es-ES"/>
        </w:rPr>
        <w:t>En caso de que no sean facilitados todos los datos, no se garantiza que la información y servicios facilitados sean completamente ajustados a sus necesidades.</w:t>
      </w:r>
    </w:p>
    <w:p w14:paraId="349740B6" w14:textId="77777777" w:rsidR="002C4CEA" w:rsidRDefault="002C4CEA" w:rsidP="00537FDD">
      <w:pPr>
        <w:jc w:val="both"/>
      </w:pPr>
    </w:p>
    <w:sectPr w:rsidR="002C4C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50415"/>
    <w:multiLevelType w:val="multilevel"/>
    <w:tmpl w:val="B3A6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F0CC9"/>
    <w:multiLevelType w:val="multilevel"/>
    <w:tmpl w:val="57EA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D150E"/>
    <w:multiLevelType w:val="multilevel"/>
    <w:tmpl w:val="F3CC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73878"/>
    <w:multiLevelType w:val="multilevel"/>
    <w:tmpl w:val="01045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F09E6"/>
    <w:multiLevelType w:val="multilevel"/>
    <w:tmpl w:val="BDF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DD"/>
    <w:rsid w:val="002C4CEA"/>
    <w:rsid w:val="00537FDD"/>
    <w:rsid w:val="00557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4197"/>
  <w15:chartTrackingRefBased/>
  <w15:docId w15:val="{AA9243DD-1CAC-435E-A4A1-15FB1DC1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37FD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37FD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537F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37FDD"/>
    <w:rPr>
      <w:b/>
      <w:bCs/>
    </w:rPr>
  </w:style>
  <w:style w:type="character" w:styleId="Hipervnculo">
    <w:name w:val="Hyperlink"/>
    <w:basedOn w:val="Fuentedeprrafopredeter"/>
    <w:uiPriority w:val="99"/>
    <w:unhideWhenUsed/>
    <w:rsid w:val="00537FDD"/>
    <w:rPr>
      <w:color w:val="0000FF"/>
      <w:u w:val="single"/>
    </w:rPr>
  </w:style>
  <w:style w:type="character" w:styleId="Mencinsinresolver">
    <w:name w:val="Unresolved Mention"/>
    <w:basedOn w:val="Fuentedeprrafopredeter"/>
    <w:uiPriority w:val="99"/>
    <w:semiHidden/>
    <w:unhideWhenUsed/>
    <w:rsid w:val="0053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ientes@smartca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pd.es/" TargetMode="External"/><Relationship Id="rId5" Type="http://schemas.openxmlformats.org/officeDocument/2006/relationships/hyperlink" Target="mailto:clientes@smartcake.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5653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Camino Massa</dc:creator>
  <cp:keywords/>
  <dc:description/>
  <cp:lastModifiedBy>Marisol Camino Massa</cp:lastModifiedBy>
  <cp:revision>2</cp:revision>
  <dcterms:created xsi:type="dcterms:W3CDTF">2023-07-25T13:57:00Z</dcterms:created>
  <dcterms:modified xsi:type="dcterms:W3CDTF">2023-07-25T13:57:00Z</dcterms:modified>
</cp:coreProperties>
</file>